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Большеандосовская сельская администрация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drawing>
          <wp:anchor behindDoc="0" distT="0" distB="0" distL="0" distR="114935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047750" cy="129540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" t="-27" r="-3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Г</w:t>
      </w:r>
      <w:r>
        <w:rPr>
          <w:b/>
        </w:rPr>
        <w:t>одящев Павел Андреевич</w:t>
      </w:r>
    </w:p>
    <w:p>
      <w:pPr>
        <w:pStyle w:val="Normal"/>
        <w:rPr>
          <w:b/>
          <w:b/>
        </w:rPr>
      </w:pPr>
      <w:r>
        <w:rPr/>
        <w:t>С июня 1941 по май 1945 года служил стрелком – артиллеристом МЗА. Награждён медалью «За победу над Германией в ВОВ 1941-1945 гг.</w:t>
      </w:r>
    </w:p>
    <w:p>
      <w:pPr>
        <w:pStyle w:val="Normal"/>
        <w:rPr>
          <w:b/>
          <w:b/>
        </w:rPr>
      </w:pPr>
      <w:r>
        <w:rPr/>
        <w:t>Имеет юбилейные медали. Умер в 2007 году.</w:t>
        <w:br/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w:drawing>
          <wp:anchor behindDoc="0" distT="0" distB="0" distL="0" distR="114935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1096645" cy="1353185"/>
            <wp:effectExtent l="0" t="0" r="0" b="0"/>
            <wp:wrapSquare wrapText="bothSides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7" t="-22" r="-27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Горохов Борис Павлович</w:t>
      </w:r>
      <w:r>
        <w:rPr/>
        <w:t>. С ноября 1943 по май 1945 года служил командиром орудия. Награжден медалью «За победу над Германией в ВОВ 1941-1945 гг.». Умер в 2011 году.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lang w:val="en-US" w:eastAsia="en-US"/>
        </w:rPr>
      </w:pPr>
      <w:r>
        <w:rPr>
          <w:b/>
          <w:lang w:val="en-US" w:eastAsia="en-US"/>
        </w:rPr>
        <w:drawing>
          <wp:anchor behindDoc="0" distT="0" distB="0" distL="0" distR="114935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1034415" cy="1412240"/>
            <wp:effectExtent l="0" t="0" r="0" b="0"/>
            <wp:wrapSquare wrapText="bothSides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6" t="-26" r="-3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  <w:t>Дрожилкин Иван Иванович</w:t>
      </w:r>
    </w:p>
    <w:p>
      <w:pPr>
        <w:pStyle w:val="Normal"/>
        <w:rPr/>
      </w:pPr>
      <w:r>
        <w:rPr/>
        <w:t xml:space="preserve">Родился в 1920 году в с.Б-Андосово Пильнинского района Горьковской области. </w:t>
      </w:r>
      <w:r>
        <w:rPr>
          <w:color w:val="000000"/>
        </w:rPr>
        <w:t>1940 году  был призван в армию для прохождения воинской службы , где его и настигло известие о начале Великой Отечественной войны. Служил он в 202 артиллерийском Краснознамённом полку разведчиком. Участвовал в боях под Москвой, Сталинградом, освобождал Белоруссию, Польшу. В 1944 году он возвратился домой, в село Большое Андосово  Пильнинского района. Умер 8 сентября 2009 года.</w:t>
      </w:r>
    </w:p>
    <w:p>
      <w:pPr>
        <w:pStyle w:val="Normal"/>
        <w:rPr>
          <w:b/>
          <w:b/>
        </w:rPr>
      </w:pPr>
      <w:r>
        <w:rPr>
          <w:b/>
        </w:rPr>
        <w:t xml:space="preserve">        </w:t>
      </w:r>
    </w:p>
    <w:p>
      <w:pPr>
        <w:pStyle w:val="Normal"/>
        <w:rPr/>
      </w:pPr>
      <w:r>
        <w:rPr>
          <w:b/>
        </w:rPr>
        <w:t xml:space="preserve">    </w:t>
      </w:r>
      <w:r>
        <w:rPr>
          <w:b/>
        </w:rPr>
        <w:t xml:space="preserve">Завьялов  Пётр  Иванович, </w:t>
      </w:r>
      <w:r>
        <w:rPr/>
        <w:t xml:space="preserve">родился 13 января 1913 года в с. Столбищи </w:t>
      </w:r>
    </w:p>
    <w:p>
      <w:pPr>
        <w:pStyle w:val="Normal"/>
        <w:rPr/>
      </w:pPr>
      <w:r>
        <w:rPr/>
        <w:t xml:space="preserve">    </w:t>
      </w:r>
      <w:r>
        <w:rPr/>
        <w:t>Пильнинского района Горьковской области. Умер 16 апреля 1985 года.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drawing>
          <wp:anchor behindDoc="0" distT="0" distB="0" distL="0" distR="114935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390650" cy="1676400"/>
            <wp:effectExtent l="0" t="0" r="0" b="0"/>
            <wp:wrapSquare wrapText="bothSides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5" t="-21" r="-2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</w:t>
      </w:r>
      <w:r>
        <w:rPr>
          <w:b/>
        </w:rPr>
        <w:t>аменев Михаил Петрович.</w:t>
      </w:r>
    </w:p>
    <w:p>
      <w:pPr>
        <w:pStyle w:val="Normal"/>
        <w:rPr/>
      </w:pPr>
      <w:r>
        <w:rPr/>
        <w:t>В январе 1943 года направлен на учебу в город Казань. После окончания учебы направлен на первый Украинский фронт пулеметчиком. 21 октября 1943 года был ранен и демобилизован. Награжден орденом «Красной звезды», медалью «За победу над Германией в ВОВ 1941-1945 гг.»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w:drawing>
          <wp:anchor behindDoc="0" distT="0" distB="0" distL="0" distR="114935" simplePos="0" locked="0" layoutInCell="1" allowOverlap="1" relativeHeight="6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71575" cy="1390650"/>
            <wp:effectExtent l="0" t="0" r="0" b="0"/>
            <wp:wrapSquare wrapText="bothSides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0" t="-25" r="-30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</w:rPr>
        <w:t>Кокушин Матвей Васильевич</w:t>
      </w:r>
      <w:r>
        <w:rPr/>
        <w:t>.   С 1944 по май 1945 года служил рядовым солдатом зенитных войск. Награжден орденом «Отечественной войны».</w:t>
      </w:r>
    </w:p>
    <w:p>
      <w:pPr>
        <w:pStyle w:val="Normal"/>
        <w:rPr/>
      </w:pPr>
      <w:r>
        <w:rPr/>
        <w:t>Умер в 2006 году.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w:drawing>
          <wp:anchor behindDoc="0" distT="0" distB="0" distL="0" distR="114935" simplePos="0" locked="0" layoutInCell="1" allowOverlap="1" relativeHeight="7">
            <wp:simplePos x="0" y="0"/>
            <wp:positionH relativeFrom="column">
              <wp:align>left</wp:align>
            </wp:positionH>
            <wp:positionV relativeFrom="paragraph">
              <wp:posOffset>168275</wp:posOffset>
            </wp:positionV>
            <wp:extent cx="1263650" cy="1540510"/>
            <wp:effectExtent l="0" t="0" r="0" b="0"/>
            <wp:wrapSquare wrapText="bothSides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" t="-21" r="-2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</w:rPr>
        <w:t>Прохоров Алексей Степанович</w:t>
      </w:r>
      <w:r>
        <w:rPr/>
        <w:t>.  Участвовал в боях с 1941 по май 1945 года. Был командиром отделения. Имеет ранение в руку. Награжден медалью «За победу над Германией в ВОВ 1941-1945 гг.»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en-US" w:eastAsia="en-US"/>
        </w:rPr>
      </w:pPr>
      <w:r>
        <w:rPr>
          <w:b/>
          <w:lang w:val="en-US" w:eastAsia="en-US"/>
        </w:rPr>
        <w:drawing>
          <wp:anchor behindDoc="0" distT="0" distB="0" distL="0" distR="114935" simplePos="0" locked="0" layoutInCell="1" allowOverlap="1" relativeHeight="8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1264920" cy="1514475"/>
            <wp:effectExtent l="0" t="0" r="0" b="0"/>
            <wp:wrapSquare wrapText="bothSides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3" t="-19" r="-23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Скворцов Андрей Михайлович</w:t>
      </w:r>
      <w:r>
        <w:rPr/>
        <w:t>. Участвовал в боях с июня 1941 по 1942 год Имеет ранение в руку. С 1942 года работал в тылу. Умер в 2005 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anchor behindDoc="0" distT="0" distB="0" distL="0" distR="114935" simplePos="0" locked="0" layoutInCell="1" allowOverlap="1" relativeHeight="9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295400" cy="1552575"/>
            <wp:effectExtent l="0" t="0" r="0" b="0"/>
            <wp:wrapSquare wrapText="bothSides"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3" t="-19" r="-23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  <w:t>Суматохин Андрей Иванович</w:t>
      </w:r>
    </w:p>
    <w:p>
      <w:pPr>
        <w:pStyle w:val="Normal"/>
        <w:rPr/>
      </w:pPr>
      <w:r>
        <w:rPr/>
        <w:t>С июня 1941 года по август 1941 служил 433 минометном полку .В августе 1941 года попал в плен, из которого был освобожден в мае 1945 года. С мая 1945 по октябрь 1945 года продолжил свою службу в кавалерийском полку. Умер в 2005 году.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114935" simplePos="0" locked="0" layoutInCell="1" allowOverlap="1" relativeHeight="10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085850" cy="1371600"/>
            <wp:effectExtent l="0" t="0" r="0" b="0"/>
            <wp:wrapSquare wrapText="bothSides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3" t="-26" r="-3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</w:t>
      </w:r>
      <w:r>
        <w:rPr>
          <w:b/>
        </w:rPr>
        <w:t xml:space="preserve">азуров  Николай Герасимович, </w:t>
      </w:r>
      <w:r>
        <w:rPr/>
        <w:t>родился в 1912 году в с. Соколиха Пильнинского района Горьковской области.  Умер в 1972 году.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anchor behindDoc="0" distT="0" distB="0" distL="0" distR="114935" simplePos="0" locked="0" layoutInCell="1" allowOverlap="1" relativeHeight="1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047750" cy="1285875"/>
            <wp:effectExtent l="0" t="0" r="0" b="0"/>
            <wp:wrapSquare wrapText="bothSides"/>
            <wp:docPr id="10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4" t="-27" r="-3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</w:rPr>
        <w:t xml:space="preserve">Матасова Мария Ивановна, </w:t>
      </w:r>
      <w:r>
        <w:rPr/>
        <w:t xml:space="preserve">родилась в 1922 году в с.Столбищи, Пильнинского района Горьковской области. Была призвана 24 декабря 1942 года Пильненским РВК Горьковской области.  Награждена орденом: Отечественной войны </w:t>
      </w:r>
      <w:r>
        <w:rPr>
          <w:lang w:val="en-US"/>
        </w:rPr>
        <w:t>II</w:t>
      </w:r>
      <w:r>
        <w:rPr/>
        <w:t xml:space="preserve"> степени, медалью «За победу  над Германией  в Великой Отечественной войне 1941-1945гг».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114935" simplePos="0" locked="0" layoutInCell="1" allowOverlap="1" relativeHeight="12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57275" cy="1352550"/>
            <wp:effectExtent l="0" t="0" r="0" b="0"/>
            <wp:wrapSquare wrapText="bothSides"/>
            <wp:docPr id="1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34" t="-26" r="-3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</w:t>
      </w:r>
      <w:r>
        <w:rPr>
          <w:b/>
        </w:rPr>
        <w:t>мирнова Серафима Васильевна</w:t>
      </w:r>
      <w:r>
        <w:rPr/>
        <w:t>, родилась 12 июля 1924 года в с.Ожгибовка, Пильнинского района Горьковской области.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2015-02-09T10:01:00Z</dcterms:created>
  <dc:creator>user</dc:creator>
  <dc:description/>
  <cp:keywords/>
  <dc:language>en-US</dc:language>
  <cp:lastModifiedBy>admin</cp:lastModifiedBy>
  <cp:lastPrinted>2015-02-10T13:31:00Z</cp:lastPrinted>
  <dcterms:modified xsi:type="dcterms:W3CDTF">2016-04-25T14:18:00Z</dcterms:modified>
  <cp:revision>14</cp:revision>
  <dc:subject/>
  <dc:title/>
</cp:coreProperties>
</file>